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FA92" w14:textId="3517A6F2" w:rsidR="00410382" w:rsidRDefault="00B708B4" w:rsidP="00B708B4">
      <w:r w:rsidRPr="0095654C">
        <w:rPr>
          <w:b/>
          <w:bCs/>
        </w:rPr>
        <w:t>PBCFR</w:t>
      </w:r>
      <w:r w:rsidR="00410382" w:rsidRPr="0095654C">
        <w:rPr>
          <w:b/>
          <w:bCs/>
        </w:rPr>
        <w:t xml:space="preserve"> / HCD</w:t>
      </w:r>
      <w:r w:rsidRPr="0095654C">
        <w:rPr>
          <w:b/>
          <w:bCs/>
        </w:rPr>
        <w:t xml:space="preserve"> UNIT NUMBER:</w:t>
      </w:r>
      <w:r>
        <w:t xml:space="preserve"> </w:t>
      </w:r>
      <w:r w:rsidR="007F7E3A" w:rsidRPr="0095654C">
        <w:rPr>
          <w:b/>
          <w:bCs/>
        </w:rPr>
        <w:t>________________</w:t>
      </w:r>
      <w:r>
        <w:tab/>
        <w:t xml:space="preserve"> </w:t>
      </w:r>
      <w:r w:rsidR="00E86BA4" w:rsidRPr="00E86BA4">
        <w:rPr>
          <w:b/>
        </w:rPr>
        <w:t xml:space="preserve">BLOOD </w:t>
      </w:r>
      <w:r w:rsidR="00E86BA4">
        <w:rPr>
          <w:b/>
          <w:bCs/>
        </w:rPr>
        <w:t>UNIT</w:t>
      </w:r>
      <w:r w:rsidRPr="0095654C">
        <w:rPr>
          <w:b/>
          <w:bCs/>
        </w:rPr>
        <w:t xml:space="preserve"> NUMBER:</w:t>
      </w:r>
      <w:r>
        <w:t xml:space="preserve"> </w:t>
      </w:r>
      <w:r w:rsidR="007F7E3A" w:rsidRPr="0095654C">
        <w:rPr>
          <w:b/>
          <w:bCs/>
        </w:rPr>
        <w:t>__________________</w:t>
      </w:r>
      <w:r w:rsidR="00E86BA4">
        <w:rPr>
          <w:b/>
          <w:bCs/>
        </w:rPr>
        <w:t>_</w:t>
      </w:r>
      <w:r w:rsidR="007F7E3A" w:rsidRPr="0095654C">
        <w:rPr>
          <w:b/>
          <w:bCs/>
        </w:rPr>
        <w:t>_</w:t>
      </w:r>
      <w:r w:rsidR="00E86BA4">
        <w:rPr>
          <w:b/>
          <w:bCs/>
        </w:rPr>
        <w:t>_____</w:t>
      </w:r>
      <w:r w:rsidR="007F7E3A" w:rsidRPr="0095654C">
        <w:rPr>
          <w:b/>
          <w:bCs/>
        </w:rPr>
        <w:t>_</w:t>
      </w:r>
      <w:r w:rsidR="00E86BA4">
        <w:rPr>
          <w:b/>
          <w:bCs/>
        </w:rPr>
        <w:tab/>
      </w:r>
      <w:r w:rsidR="007F7E3A" w:rsidRPr="0095654C">
        <w:rPr>
          <w:b/>
          <w:bCs/>
        </w:rPr>
        <w:t>EXP</w:t>
      </w:r>
      <w:r w:rsidR="00E86BA4">
        <w:rPr>
          <w:b/>
          <w:bCs/>
        </w:rPr>
        <w:t>IRATION DATE: ________________</w:t>
      </w:r>
      <w:r>
        <w:tab/>
      </w:r>
      <w:r>
        <w:tab/>
      </w:r>
    </w:p>
    <w:p w14:paraId="18D7E9DD" w14:textId="774A6D38" w:rsidR="00B708B4" w:rsidRDefault="00B708B4" w:rsidP="00B708B4">
      <w:r w:rsidRPr="0095654C">
        <w:rPr>
          <w:b/>
          <w:bCs/>
        </w:rPr>
        <w:t xml:space="preserve">DATE RECEIVED </w:t>
      </w:r>
      <w:r w:rsidR="007F7E3A" w:rsidRPr="0095654C">
        <w:rPr>
          <w:b/>
          <w:bCs/>
        </w:rPr>
        <w:t>FROM BLOOD BANK:</w:t>
      </w:r>
      <w:r w:rsidR="007F7E3A">
        <w:t xml:space="preserve"> </w:t>
      </w:r>
      <w:r w:rsidR="007F7E3A" w:rsidRPr="0095654C">
        <w:rPr>
          <w:b/>
          <w:bCs/>
        </w:rPr>
        <w:t>____________________</w:t>
      </w:r>
      <w:r w:rsidR="007F7E3A">
        <w:tab/>
      </w:r>
      <w:r w:rsidR="00E832CD">
        <w:tab/>
      </w:r>
      <w:r w:rsidR="00E832CD">
        <w:tab/>
      </w:r>
      <w:r w:rsidR="00E86BA4">
        <w:tab/>
      </w:r>
      <w:r w:rsidR="007F7E3A" w:rsidRPr="0095654C">
        <w:rPr>
          <w:b/>
          <w:bCs/>
        </w:rPr>
        <w:t>DATE RETURNED TO BLOOD BANK:</w:t>
      </w:r>
      <w:r w:rsidR="007F7E3A">
        <w:t xml:space="preserve"> </w:t>
      </w:r>
      <w:r w:rsidR="007F7E3A" w:rsidRPr="0095654C">
        <w:rPr>
          <w:b/>
          <w:bCs/>
        </w:rPr>
        <w:t>__________________</w:t>
      </w:r>
      <w:r w:rsidR="0095654C">
        <w:rPr>
          <w:b/>
          <w:bCs/>
        </w:rPr>
        <w:t>_</w:t>
      </w:r>
      <w:r w:rsidR="00E86BA4">
        <w:rPr>
          <w:b/>
          <w:bCs/>
        </w:rPr>
        <w:t>_</w:t>
      </w:r>
      <w:r w:rsidR="007F7E3A" w:rsidRPr="0095654C">
        <w:rPr>
          <w:b/>
          <w:bCs/>
        </w:rPr>
        <w:t>_</w:t>
      </w:r>
    </w:p>
    <w:p w14:paraId="56D42363" w14:textId="77777777" w:rsidR="007F7E3A" w:rsidRDefault="007F7E3A" w:rsidP="00B708B4"/>
    <w:p w14:paraId="71D59BD9" w14:textId="361AC0DC" w:rsidR="00410382" w:rsidRDefault="007F7E3A" w:rsidP="00410382">
      <w:pPr>
        <w:rPr>
          <w:b/>
          <w:bCs/>
        </w:rPr>
      </w:pPr>
      <w:r w:rsidRPr="0095654C">
        <w:rPr>
          <w:b/>
          <w:bCs/>
        </w:rPr>
        <w:t>DATE ADMINISTERED TO PATIENT:</w:t>
      </w:r>
      <w:r>
        <w:t xml:space="preserve"> </w:t>
      </w:r>
      <w:r w:rsidRPr="0095654C">
        <w:rPr>
          <w:b/>
          <w:bCs/>
        </w:rPr>
        <w:t>___________________</w:t>
      </w:r>
      <w:r w:rsidR="00E832CD" w:rsidRPr="0095654C">
        <w:rPr>
          <w:b/>
          <w:bCs/>
        </w:rPr>
        <w:t>__</w:t>
      </w:r>
      <w:r w:rsidRPr="0095654C">
        <w:rPr>
          <w:b/>
          <w:bCs/>
        </w:rPr>
        <w:t>_</w:t>
      </w:r>
      <w:r>
        <w:tab/>
      </w:r>
      <w:r w:rsidR="00E832CD">
        <w:tab/>
      </w:r>
      <w:r w:rsidR="00E832CD">
        <w:tab/>
      </w:r>
      <w:r w:rsidR="00E86BA4">
        <w:tab/>
      </w:r>
      <w:r w:rsidRPr="0095654C">
        <w:rPr>
          <w:b/>
          <w:bCs/>
        </w:rPr>
        <w:t>INCIDENT NUMBER:</w:t>
      </w:r>
      <w:r>
        <w:t xml:space="preserve"> </w:t>
      </w:r>
      <w:r w:rsidRPr="0095654C">
        <w:rPr>
          <w:b/>
          <w:bCs/>
        </w:rPr>
        <w:t>____________________</w:t>
      </w:r>
      <w:r w:rsidR="00E832CD" w:rsidRPr="0095654C">
        <w:rPr>
          <w:b/>
          <w:bCs/>
        </w:rPr>
        <w:t>________</w:t>
      </w:r>
      <w:r w:rsidR="0095654C">
        <w:rPr>
          <w:b/>
          <w:bCs/>
        </w:rPr>
        <w:t>_</w:t>
      </w:r>
      <w:r w:rsidR="00E86BA4">
        <w:rPr>
          <w:b/>
          <w:bCs/>
        </w:rPr>
        <w:t>_</w:t>
      </w:r>
      <w:r w:rsidR="00E832CD" w:rsidRPr="0095654C">
        <w:rPr>
          <w:b/>
          <w:bCs/>
        </w:rPr>
        <w:t>___</w:t>
      </w:r>
    </w:p>
    <w:tbl>
      <w:tblPr>
        <w:tblW w:w="14688" w:type="dxa"/>
        <w:tblInd w:w="-10" w:type="dxa"/>
        <w:tblLook w:val="04A0" w:firstRow="1" w:lastRow="0" w:firstColumn="1" w:lastColumn="0" w:noHBand="0" w:noVBand="1"/>
      </w:tblPr>
      <w:tblGrid>
        <w:gridCol w:w="1794"/>
        <w:gridCol w:w="1148"/>
        <w:gridCol w:w="1272"/>
        <w:gridCol w:w="1226"/>
        <w:gridCol w:w="3263"/>
        <w:gridCol w:w="1201"/>
        <w:gridCol w:w="1249"/>
        <w:gridCol w:w="3535"/>
      </w:tblGrid>
      <w:tr w:rsidR="00630122" w:rsidRPr="00A93125" w14:paraId="15EB566B" w14:textId="77777777" w:rsidTr="000227A7">
        <w:trPr>
          <w:trHeight w:val="85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4DEF9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Whole Blood Storage Possession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ADB3D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97267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AM Temp Check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69895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86AB0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1C49D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PM Temp Check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0C3B5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0B638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</w:tr>
      <w:tr w:rsidR="00630122" w:rsidRPr="00A93125" w14:paraId="34A0ED0E" w14:textId="77777777" w:rsidTr="000227A7">
        <w:trPr>
          <w:trHeight w:val="319"/>
        </w:trPr>
        <w:tc>
          <w:tcPr>
            <w:tcW w:w="1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EF2B5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</w:t>
            </w:r>
          </w:p>
        </w:tc>
        <w:tc>
          <w:tcPr>
            <w:tcW w:w="11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1C73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3A0E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0C10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A97E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1D7F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6621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ECE66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3412589E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B30F4D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#2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EAEF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A800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EB85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341D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2AE1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CF33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C00A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02F3C525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E7D97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#3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4DBA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C632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57B6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C184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B366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3D20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C6B7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046A6A20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EDB28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#4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A68A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D6DF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15A0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8881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93B9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EC40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3FE2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1755D68C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61170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#5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7B7E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7C87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1E8CF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D4D7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219F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AC7A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986D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58D6B0EF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46B6F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#6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A727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623B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4C6D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D427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C45B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C7AC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F7F6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5D5FB3F2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4EB4F7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#7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1300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CADF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B081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2441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A987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3902D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E257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296D1B73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73ED4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#8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224C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9D75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7C1E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7BBA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7AB2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CA4D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CD17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48B111AA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2D45B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#9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98F2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4F0A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126AF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5F69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2EC9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ADA2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01C0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642F8BFD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FF72A9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#10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E975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F8A56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B00E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D601F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D81C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91E3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9EDA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1A56FC3C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A6512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#11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4163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4278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E063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1738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9CC1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6BA1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CC46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4E0E433F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73D5A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#12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957F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0C0B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E6E2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5563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959B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3A43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07B1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0A7FD1F9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69C55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#13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8378F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811C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F25A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39AF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D74EF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BF3C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3019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7D98A0E2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A6FD12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#14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77D8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82DD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2693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A547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7470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BA8D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7F6E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62B4EE29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1068B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#15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4F9D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22DF6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A0352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E292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E424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211C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0298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39D7C3A9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2192DB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#16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BADF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E488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154D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1527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5713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4A6C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F777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A7" w:rsidRPr="00A93125" w14:paraId="713F7476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A0EA7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#17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0D17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1AAC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1BCF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AD7F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C44B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44751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0C26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55A8893F" w14:textId="77777777" w:rsidTr="000227A7">
        <w:trPr>
          <w:trHeight w:val="303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7C80"/>
            <w:vAlign w:val="center"/>
            <w:hideMark/>
          </w:tcPr>
          <w:p w14:paraId="2A63BACB" w14:textId="087AA167" w:rsidR="00A93125" w:rsidRPr="00A93125" w:rsidRDefault="00520191" w:rsidP="005201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**  </w:t>
            </w:r>
            <w:r w:rsidR="00A93125"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**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4F01D53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145C6B4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388D5326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20BB9B0B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5837BE5A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6D8E55D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  <w:hideMark/>
          </w:tcPr>
          <w:p w14:paraId="0880F0F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483A1564" w14:textId="77777777" w:rsidTr="000227A7">
        <w:trPr>
          <w:trHeight w:val="303"/>
        </w:trPr>
        <w:tc>
          <w:tcPr>
            <w:tcW w:w="17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6101A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#19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48399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9495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06B4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F3065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06ABC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B722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83E4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00B617EA" w14:textId="77777777" w:rsidTr="000227A7">
        <w:trPr>
          <w:trHeight w:val="303"/>
        </w:trPr>
        <w:tc>
          <w:tcPr>
            <w:tcW w:w="17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370DF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#20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E092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21DF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4962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10E97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9881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63D3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70134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122" w:rsidRPr="00A93125" w14:paraId="7C654D1E" w14:textId="77777777" w:rsidTr="000227A7">
        <w:trPr>
          <w:trHeight w:val="303"/>
        </w:trPr>
        <w:tc>
          <w:tcPr>
            <w:tcW w:w="1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C00E53" w14:textId="77777777" w:rsidR="00A93125" w:rsidRPr="00A93125" w:rsidRDefault="00A93125" w:rsidP="00A931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125">
              <w:rPr>
                <w:rFonts w:ascii="Calibri" w:eastAsia="Times New Roman" w:hAnsi="Calibri" w:cs="Calibri"/>
                <w:b/>
                <w:bCs/>
                <w:color w:val="000000"/>
              </w:rPr>
              <w:t>Day #21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26756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323B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EC6CD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D88B3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24040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7AF98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8139E" w14:textId="77777777" w:rsidR="00A93125" w:rsidRPr="00A93125" w:rsidRDefault="00A93125" w:rsidP="00A93125">
            <w:pPr>
              <w:rPr>
                <w:rFonts w:ascii="Calibri" w:eastAsia="Times New Roman" w:hAnsi="Calibri" w:cs="Calibri"/>
                <w:color w:val="000000"/>
              </w:rPr>
            </w:pPr>
            <w:r w:rsidRPr="00A93125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14:paraId="3B6586E6" w14:textId="77777777" w:rsidR="00A93125" w:rsidRPr="00410382" w:rsidRDefault="00A93125" w:rsidP="00B2617B"/>
    <w:sectPr w:rsidR="00A93125" w:rsidRPr="00410382" w:rsidSect="000227A7">
      <w:headerReference w:type="default" r:id="rId6"/>
      <w:footerReference w:type="default" r:id="rId7"/>
      <w:pgSz w:w="15840" w:h="12240" w:orient="landscape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993A" w14:textId="77777777" w:rsidR="00611A87" w:rsidRDefault="00611A87" w:rsidP="00E832CD">
      <w:r>
        <w:separator/>
      </w:r>
    </w:p>
  </w:endnote>
  <w:endnote w:type="continuationSeparator" w:id="0">
    <w:p w14:paraId="69AE65DA" w14:textId="77777777" w:rsidR="00611A87" w:rsidRDefault="00611A87" w:rsidP="00E8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5A2" w14:textId="0D4A2091" w:rsidR="000227A7" w:rsidRDefault="008F3BF4" w:rsidP="000227A7">
    <w:pPr>
      <w:jc w:val="center"/>
      <w:rPr>
        <w:color w:val="000000" w:themeColor="text1"/>
      </w:rPr>
    </w:pPr>
    <w:r w:rsidRPr="00DA0392">
      <w:rPr>
        <w:color w:val="000000" w:themeColor="text1"/>
      </w:rPr>
      <w:t>Each unit of whole blood must be documented on its own individual daily check-off form and inspected daily while in storage/possession of PBCFR or Trauma Hawk.  Return and exchange this unit of whole blood to the Blood Bank or administer to a patient, on or before the day 21 possession date.</w:t>
    </w:r>
  </w:p>
  <w:p w14:paraId="6FD0212E" w14:textId="1E95DEFE" w:rsidR="00DA0392" w:rsidRPr="00DA0392" w:rsidRDefault="00DA0392" w:rsidP="000227A7">
    <w:pPr>
      <w:jc w:val="center"/>
      <w:rPr>
        <w:color w:val="000000" w:themeColor="text1"/>
      </w:rPr>
    </w:pPr>
    <w:r w:rsidRPr="00DA0392">
      <w:rPr>
        <w:color w:val="000000" w:themeColor="text1"/>
      </w:rPr>
      <w:t>Forward a copy of all completed logs to the Medical Services Division: Fire-MSD@pbcgov.org</w:t>
    </w:r>
  </w:p>
  <w:p w14:paraId="444804C5" w14:textId="065BD517" w:rsidR="008F3BF4" w:rsidRPr="002019AB" w:rsidRDefault="000227A7" w:rsidP="000227A7">
    <w:pPr>
      <w:pStyle w:val="Footer"/>
      <w:jc w:val="center"/>
      <w:rPr>
        <w:b/>
        <w:color w:val="FF0000"/>
      </w:rPr>
    </w:pPr>
    <w:r w:rsidRPr="002019AB">
      <w:rPr>
        <w:b/>
        <w:color w:val="FF0000"/>
      </w:rPr>
      <w:t xml:space="preserve">** 72hrs prior to blood expiration, contact the Medical Services Division: </w:t>
    </w:r>
    <w:hyperlink r:id="rId1" w:history="1">
      <w:r w:rsidRPr="002019AB">
        <w:rPr>
          <w:rStyle w:val="Hyperlink"/>
          <w:b/>
          <w:color w:val="FF0000"/>
          <w:u w:val="none"/>
        </w:rPr>
        <w:t>Fire-MSD@pbcgov.org</w:t>
      </w:r>
    </w:hyperlink>
    <w:r w:rsidRPr="002019AB">
      <w:rPr>
        <w:b/>
        <w:color w:val="FF0000"/>
      </w:rPr>
      <w:t xml:space="preserve"> for replacement.</w:t>
    </w:r>
    <w:r w:rsidR="00DA0392">
      <w:rPr>
        <w:b/>
        <w:color w:val="FF0000"/>
      </w:rPr>
      <w:t xml:space="preserve"> **</w:t>
    </w:r>
  </w:p>
  <w:p w14:paraId="484E919F" w14:textId="769884B8" w:rsidR="000227A7" w:rsidRPr="000227A7" w:rsidRDefault="000227A7" w:rsidP="00DA0392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3DC2" w14:textId="77777777" w:rsidR="00611A87" w:rsidRDefault="00611A87" w:rsidP="00E832CD">
      <w:r>
        <w:separator/>
      </w:r>
    </w:p>
  </w:footnote>
  <w:footnote w:type="continuationSeparator" w:id="0">
    <w:p w14:paraId="49843C08" w14:textId="77777777" w:rsidR="00611A87" w:rsidRDefault="00611A87" w:rsidP="00E8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EC29" w14:textId="4C76D8D8" w:rsidR="00E832CD" w:rsidRPr="0095654C" w:rsidRDefault="00DA0392" w:rsidP="00E832CD">
    <w:pPr>
      <w:pStyle w:val="Header"/>
      <w:jc w:val="center"/>
      <w:rPr>
        <w:b/>
        <w:bCs/>
        <w:sz w:val="36"/>
        <w:szCs w:val="36"/>
        <w:u w:val="single"/>
      </w:rPr>
    </w:pPr>
    <w:sdt>
      <w:sdtPr>
        <w:rPr>
          <w:b/>
          <w:bCs/>
          <w:sz w:val="36"/>
          <w:szCs w:val="36"/>
          <w:u w:val="single"/>
        </w:rPr>
        <w:id w:val="2067450462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36"/>
            <w:szCs w:val="36"/>
            <w:u w:val="single"/>
          </w:rPr>
          <w:pict w14:anchorId="71D5A3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832CD" w:rsidRPr="0095654C">
      <w:rPr>
        <w:b/>
        <w:bCs/>
        <w:sz w:val="36"/>
        <w:szCs w:val="36"/>
        <w:u w:val="single"/>
      </w:rPr>
      <w:t>WHOLE BLOOD DAILY CHECK-OFF FORM</w:t>
    </w:r>
  </w:p>
  <w:p w14:paraId="70E3EDD5" w14:textId="77777777" w:rsidR="00E832CD" w:rsidRDefault="00E83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B4"/>
    <w:rsid w:val="000227A7"/>
    <w:rsid w:val="002019AB"/>
    <w:rsid w:val="00374228"/>
    <w:rsid w:val="00410382"/>
    <w:rsid w:val="005154AD"/>
    <w:rsid w:val="00520191"/>
    <w:rsid w:val="00554C5B"/>
    <w:rsid w:val="00611A87"/>
    <w:rsid w:val="00630122"/>
    <w:rsid w:val="0065569C"/>
    <w:rsid w:val="007137F6"/>
    <w:rsid w:val="007F7E3A"/>
    <w:rsid w:val="00842BA7"/>
    <w:rsid w:val="008F3BF4"/>
    <w:rsid w:val="00917564"/>
    <w:rsid w:val="0095654C"/>
    <w:rsid w:val="00A71A75"/>
    <w:rsid w:val="00A93125"/>
    <w:rsid w:val="00B2617B"/>
    <w:rsid w:val="00B708B4"/>
    <w:rsid w:val="00DA0392"/>
    <w:rsid w:val="00E832CD"/>
    <w:rsid w:val="00E86BA4"/>
    <w:rsid w:val="00F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CE3CAA"/>
  <w15:chartTrackingRefBased/>
  <w15:docId w15:val="{4AF3D1F9-660F-7C44-A13C-8EAF7A25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2CD"/>
  </w:style>
  <w:style w:type="paragraph" w:styleId="Footer">
    <w:name w:val="footer"/>
    <w:basedOn w:val="Normal"/>
    <w:link w:val="FooterChar"/>
    <w:uiPriority w:val="99"/>
    <w:unhideWhenUsed/>
    <w:rsid w:val="00E83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2CD"/>
  </w:style>
  <w:style w:type="character" w:styleId="Hyperlink">
    <w:name w:val="Hyperlink"/>
    <w:basedOn w:val="DefaultParagraphFont"/>
    <w:uiPriority w:val="99"/>
    <w:unhideWhenUsed/>
    <w:rsid w:val="000227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-MSD@pb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Dichard</dc:creator>
  <cp:keywords/>
  <dc:description/>
  <cp:lastModifiedBy>Troy Dichard</cp:lastModifiedBy>
  <cp:revision>10</cp:revision>
  <cp:lastPrinted>2022-05-04T14:47:00Z</cp:lastPrinted>
  <dcterms:created xsi:type="dcterms:W3CDTF">2022-03-25T16:59:00Z</dcterms:created>
  <dcterms:modified xsi:type="dcterms:W3CDTF">2022-05-04T14:47:00Z</dcterms:modified>
</cp:coreProperties>
</file>